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PSYCHIATRIA W PUNKCIE LECZENIA SUBSTYTUCYJNEGO.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       ( Dz.U. z 2023 poz. 991) oraz ustawy z dnia 27 sierpnia 2004 r. o świadczeniach opieki zdrowotnej finansowanych ze środków publicznych (Dz.U.2021 poz. 1285)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z 2023 poz. 991), spełniającym warunki określone w art.18 ust. 6 wymienionej ustawy.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spacing w:lineRule="auto" w:line="240" w:before="0" w:after="0"/>
        <w:ind w:left="426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psychiatria w punkcie leczenia substytucyjnego, z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do 60- 10 pkt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Wymiar godzin powyżej 60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 – 20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b/>
          <w:bCs/>
          <w:color w:val="000000"/>
          <w:sz w:val="22"/>
          <w:szCs w:val="22"/>
          <w:u w:val="single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lang w:eastAsia="pl-PL"/>
        </w:rPr>
      </w:pPr>
      <w:r>
        <w:rPr>
          <w:rFonts w:eastAsia="Times New Roman" w:ascii="Times New Roman" w:hAnsi="Times New Roman"/>
          <w:color w:val="00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 xml:space="preserve">10 pkt za posiadanie I stopnia specjalizacji z psychiatrii </w:t>
      </w:r>
      <w:bookmarkStart w:id="1" w:name="_GoBack_kopia_1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ascii="Times New Roman" w:hAnsi="Times New Roman"/>
          <w:sz w:val="22"/>
          <w:szCs w:val="22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specjalizacji z psychiatrii - – minimum  jeden lekarz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</w:t>
      </w: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keepNext w:val="true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OFERENTA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2" w:name="_Toc50270602"/>
      <w:bookmarkEnd w:id="2"/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3" w:name="_Toc50270602_kopia_1"/>
      <w:bookmarkEnd w:id="3"/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4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4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b1689d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7e59c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7D82E-9666-4188-AD01-85EF143E4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Application>LibreOffice/7.6.2.1$Windows_X86_64 LibreOffice_project/56f7684011345957bbf33a7ee678afaf4d2ba333</Application>
  <AppVersion>15.0000</AppVersion>
  <Pages>4</Pages>
  <Words>1492</Words>
  <Characters>9786</Characters>
  <CharactersWithSpaces>11490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2011-08-02T07:44:00Z</dcterms:created>
  <dc:creator>Laptop1</dc:creator>
  <dc:description/>
  <dc:language>pl-PL</dc:language>
  <cp:lastModifiedBy/>
  <cp:lastPrinted>2017-02-15T11:52:00Z</cp:lastPrinted>
  <dcterms:modified xsi:type="dcterms:W3CDTF">2023-11-11T19:42:36Z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